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9659" w:dyaOrig="6059">
          <v:rect xmlns:o="urn:schemas-microsoft-com:office:office" xmlns:v="urn:schemas-microsoft-com:vml" id="rectole0000000000" style="width:482.950000pt;height:302.9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979" w:dyaOrig="3568">
          <v:rect xmlns:o="urn:schemas-microsoft-com:office:office" xmlns:v="urn:schemas-microsoft-com:vml" id="rectole0000000001" style="width:198.950000pt;height:178.4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object w:dxaOrig="3979" w:dyaOrig="3568">
          <v:rect xmlns:o="urn:schemas-microsoft-com:office:office" xmlns:v="urn:schemas-microsoft-com:vml" id="rectole0000000002" style="width:198.950000pt;height:178.4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object w:dxaOrig="3979" w:dyaOrig="3568">
          <v:rect xmlns:o="urn:schemas-microsoft-com:office:office" xmlns:v="urn:schemas-microsoft-com:vml" id="rectole0000000003" style="width:198.950000pt;height:178.4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  <w:r>
        <w:object w:dxaOrig="3979" w:dyaOrig="3568">
          <v:rect xmlns:o="urn:schemas-microsoft-com:office:office" xmlns:v="urn:schemas-microsoft-com:vml" id="rectole0000000004" style="width:198.950000pt;height:178.4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embeddings/oleObject4.bin" Id="docRId8" Type="http://schemas.openxmlformats.org/officeDocument/2006/relationships/oleObject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/Relationships>
</file>