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10484" w:dyaOrig="6524">
          <v:rect xmlns:o="urn:schemas-microsoft-com:office:office" xmlns:v="urn:schemas-microsoft-com:vml" id="rectole0000000000" style="width:524.200000pt;height:326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979" w:dyaOrig="3568">
          <v:rect xmlns:o="urn:schemas-microsoft-com:office:office" xmlns:v="urn:schemas-microsoft-com:vml" id="rectole0000000001" style="width:198.950000pt;height:178.4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object w:dxaOrig="3979" w:dyaOrig="3568">
          <v:rect xmlns:o="urn:schemas-microsoft-com:office:office" xmlns:v="urn:schemas-microsoft-com:vml" id="rectole0000000002" style="width:198.950000pt;height:178.4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object w:dxaOrig="3979" w:dyaOrig="3568">
          <v:rect xmlns:o="urn:schemas-microsoft-com:office:office" xmlns:v="urn:schemas-microsoft-com:vml" id="rectole0000000003" style="width:198.950000pt;height:178.4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  <w:r>
        <w:object w:dxaOrig="3979" w:dyaOrig="3568">
          <v:rect xmlns:o="urn:schemas-microsoft-com:office:office" xmlns:v="urn:schemas-microsoft-com:vml" id="rectole0000000004" style="width:198.950000pt;height:178.4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embeddings/oleObject4.bin" Id="docRId8" Type="http://schemas.openxmlformats.org/officeDocument/2006/relationships/oleObject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/Relationships>
</file>